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ED5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ED5B2F">
        <w:rPr>
          <w:rFonts w:ascii="Times New Roman" w:hAnsi="Times New Roman" w:cs="Times New Roman"/>
          <w:sz w:val="28"/>
          <w:szCs w:val="28"/>
        </w:rPr>
        <w:t>26</w:t>
      </w:r>
      <w:r w:rsidRPr="00C96920">
        <w:rPr>
          <w:rFonts w:ascii="Times New Roman" w:hAnsi="Times New Roman" w:cs="Times New Roman"/>
          <w:sz w:val="28"/>
          <w:szCs w:val="28"/>
        </w:rPr>
        <w:t>»</w:t>
      </w:r>
      <w:r w:rsidR="00ED5B2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96920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</w:t>
      </w:r>
      <w:r w:rsidR="008E384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ED5B2F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37793A">
        <w:rPr>
          <w:sz w:val="28"/>
          <w:szCs w:val="28"/>
        </w:rPr>
        <w:t>Светлодольск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7793A">
        <w:rPr>
          <w:rFonts w:ascii="Times New Roman" w:hAnsi="Times New Roman" w:cs="Times New Roman"/>
          <w:bCs/>
          <w:sz w:val="28"/>
          <w:szCs w:val="28"/>
        </w:rPr>
        <w:t>Светлодольск</w:t>
      </w:r>
      <w:r w:rsidRPr="00C969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37793A">
        <w:rPr>
          <w:rFonts w:ascii="Times New Roman" w:hAnsi="Times New Roman" w:cs="Times New Roman"/>
          <w:sz w:val="28"/>
          <w:szCs w:val="28"/>
        </w:rPr>
        <w:t>Светлодольск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37793A">
        <w:rPr>
          <w:rFonts w:ascii="Times New Roman" w:hAnsi="Times New Roman" w:cs="Times New Roman"/>
          <w:sz w:val="28"/>
          <w:szCs w:val="28"/>
        </w:rPr>
        <w:t>Светлодольск</w:t>
      </w:r>
      <w:r w:rsidRPr="00C96920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Pr="0005419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93A">
        <w:rPr>
          <w:rFonts w:ascii="Times New Roman" w:hAnsi="Times New Roman" w:cs="Times New Roman"/>
          <w:sz w:val="28"/>
          <w:szCs w:val="28"/>
        </w:rPr>
        <w:t>Светлодольск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05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93A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="0037793A">
        <w:rPr>
          <w:rFonts w:ascii="Times New Roman" w:hAnsi="Times New Roman" w:cs="Times New Roman"/>
          <w:sz w:val="28"/>
          <w:szCs w:val="28"/>
        </w:rPr>
        <w:t>Н.А.Анцинова</w:t>
      </w:r>
      <w:proofErr w:type="spellEnd"/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93A">
        <w:rPr>
          <w:rFonts w:ascii="Times New Roman" w:hAnsi="Times New Roman" w:cs="Times New Roman"/>
          <w:sz w:val="28"/>
        </w:rPr>
        <w:t>Светлодольск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7793A">
        <w:rPr>
          <w:rFonts w:ascii="Times New Roman" w:hAnsi="Times New Roman" w:cs="Times New Roman"/>
          <w:noProof/>
          <w:sz w:val="28"/>
          <w:szCs w:val="28"/>
        </w:rPr>
        <w:t>Н.В.Андрюхин</w:t>
      </w:r>
    </w:p>
    <w:p w:rsidR="00A367E5" w:rsidRPr="00A367E5" w:rsidRDefault="00D429AA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367E5" w:rsidRPr="00A367E5">
        <w:rPr>
          <w:rFonts w:ascii="Times New Roman" w:hAnsi="Times New Roman" w:cs="Times New Roman"/>
          <w:sz w:val="24"/>
          <w:szCs w:val="24"/>
        </w:rPr>
        <w:t>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7793A">
        <w:rPr>
          <w:rFonts w:ascii="Times New Roman" w:hAnsi="Times New Roman" w:cs="Times New Roman"/>
          <w:sz w:val="24"/>
          <w:szCs w:val="24"/>
        </w:rPr>
        <w:t>Светлодольск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ED5B2F">
        <w:rPr>
          <w:rFonts w:ascii="Times New Roman" w:hAnsi="Times New Roman" w:cs="Times New Roman"/>
          <w:sz w:val="24"/>
          <w:szCs w:val="24"/>
        </w:rPr>
        <w:t>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</w:t>
      </w:r>
      <w:r w:rsidR="00ED5B2F">
        <w:rPr>
          <w:rFonts w:ascii="Times New Roman" w:hAnsi="Times New Roman" w:cs="Times New Roman"/>
          <w:sz w:val="24"/>
          <w:szCs w:val="24"/>
        </w:rPr>
        <w:t>26.02.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37793A">
        <w:rPr>
          <w:sz w:val="26"/>
          <w:szCs w:val="26"/>
        </w:rPr>
        <w:t>Светлодольск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7793A">
        <w:rPr>
          <w:rFonts w:ascii="Times New Roman" w:hAnsi="Times New Roman" w:cs="Times New Roman"/>
          <w:sz w:val="26"/>
          <w:szCs w:val="26"/>
        </w:rPr>
        <w:t>Светлодольск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Старостой может быть избран житель соответствующей территории, </w:t>
      </w:r>
      <w:r w:rsidR="00580A78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>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7793A">
        <w:rPr>
          <w:rFonts w:ascii="Times New Roman" w:hAnsi="Times New Roman" w:cs="Times New Roman"/>
          <w:sz w:val="26"/>
          <w:szCs w:val="26"/>
        </w:rPr>
        <w:t>Светлодольск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7793A">
        <w:rPr>
          <w:rFonts w:ascii="Times New Roman" w:hAnsi="Times New Roman" w:cs="Times New Roman"/>
          <w:sz w:val="26"/>
          <w:szCs w:val="26"/>
        </w:rPr>
        <w:t>Светлодольск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37793A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429AA">
        <w:rPr>
          <w:rFonts w:ascii="Times New Roman" w:hAnsi="Times New Roman" w:cs="Times New Roman"/>
          <w:sz w:val="26"/>
          <w:szCs w:val="26"/>
        </w:rPr>
        <w:t>Светлодольск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37793A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37793A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</w:t>
      </w:r>
      <w:r w:rsidR="00927186" w:rsidRPr="005F540B">
        <w:rPr>
          <w:rFonts w:ascii="Times New Roman" w:hAnsi="Times New Roman" w:cs="Times New Roman"/>
          <w:sz w:val="26"/>
          <w:szCs w:val="26"/>
        </w:rPr>
        <w:lastRenderedPageBreak/>
        <w:t>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37793A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37793A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37793A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37793A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>Взаимодействует с Администрацией поселения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37793A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37793A">
        <w:rPr>
          <w:rFonts w:ascii="Times New Roman" w:hAnsi="Times New Roman" w:cs="Times New Roman"/>
          <w:sz w:val="26"/>
          <w:szCs w:val="26"/>
        </w:rPr>
        <w:t>0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37793A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37793A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37793A">
        <w:rPr>
          <w:rFonts w:ascii="Times New Roman" w:hAnsi="Times New Roman" w:cs="Times New Roman"/>
          <w:sz w:val="26"/>
          <w:szCs w:val="26"/>
        </w:rPr>
        <w:t>3.</w:t>
      </w:r>
      <w:r w:rsidRPr="005F540B">
        <w:rPr>
          <w:rFonts w:ascii="Times New Roman" w:hAnsi="Times New Roman" w:cs="Times New Roman"/>
          <w:sz w:val="26"/>
          <w:szCs w:val="26"/>
        </w:rPr>
        <w:t xml:space="preserve">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37793A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37793A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37793A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37793A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01218"/>
    <w:rsid w:val="00054195"/>
    <w:rsid w:val="000E0FC8"/>
    <w:rsid w:val="00121380"/>
    <w:rsid w:val="001458B9"/>
    <w:rsid w:val="00216055"/>
    <w:rsid w:val="00244DC4"/>
    <w:rsid w:val="002A63C2"/>
    <w:rsid w:val="002B2BBB"/>
    <w:rsid w:val="00301F6A"/>
    <w:rsid w:val="0037793A"/>
    <w:rsid w:val="003F22CB"/>
    <w:rsid w:val="00402776"/>
    <w:rsid w:val="00416D9D"/>
    <w:rsid w:val="00422426"/>
    <w:rsid w:val="00444B16"/>
    <w:rsid w:val="00464867"/>
    <w:rsid w:val="00473271"/>
    <w:rsid w:val="0049340E"/>
    <w:rsid w:val="004C7953"/>
    <w:rsid w:val="0054510E"/>
    <w:rsid w:val="00580A78"/>
    <w:rsid w:val="005941C2"/>
    <w:rsid w:val="005F540B"/>
    <w:rsid w:val="00681D03"/>
    <w:rsid w:val="006C4AE3"/>
    <w:rsid w:val="006C650B"/>
    <w:rsid w:val="006D51A5"/>
    <w:rsid w:val="00756925"/>
    <w:rsid w:val="00761906"/>
    <w:rsid w:val="00773E0A"/>
    <w:rsid w:val="007F6C93"/>
    <w:rsid w:val="008918C7"/>
    <w:rsid w:val="008A6C5F"/>
    <w:rsid w:val="008D2EE7"/>
    <w:rsid w:val="008E3846"/>
    <w:rsid w:val="00927186"/>
    <w:rsid w:val="00930E65"/>
    <w:rsid w:val="00956097"/>
    <w:rsid w:val="009842FA"/>
    <w:rsid w:val="00A367E5"/>
    <w:rsid w:val="00AA437F"/>
    <w:rsid w:val="00AD0FD4"/>
    <w:rsid w:val="00AE721E"/>
    <w:rsid w:val="00B0329A"/>
    <w:rsid w:val="00B769A0"/>
    <w:rsid w:val="00B81A96"/>
    <w:rsid w:val="00BC7CE5"/>
    <w:rsid w:val="00C7692B"/>
    <w:rsid w:val="00C96920"/>
    <w:rsid w:val="00D35103"/>
    <w:rsid w:val="00D429AA"/>
    <w:rsid w:val="00D84A69"/>
    <w:rsid w:val="00E508D1"/>
    <w:rsid w:val="00E80E45"/>
    <w:rsid w:val="00E82376"/>
    <w:rsid w:val="00EB5643"/>
    <w:rsid w:val="00ED1650"/>
    <w:rsid w:val="00ED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36DB-4812-472E-B408-45177296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2018-02-21T07:24:00Z</cp:lastPrinted>
  <dcterms:created xsi:type="dcterms:W3CDTF">2016-06-06T05:26:00Z</dcterms:created>
  <dcterms:modified xsi:type="dcterms:W3CDTF">2018-02-26T09:54:00Z</dcterms:modified>
</cp:coreProperties>
</file>